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3E250" w14:textId="77777777" w:rsidR="00C36B89" w:rsidRPr="009112EE" w:rsidRDefault="00C36B89" w:rsidP="00C36B89">
      <w:pPr>
        <w:pStyle w:val="Subheadline"/>
        <w:rPr>
          <w:sz w:val="24"/>
          <w:szCs w:val="24"/>
          <w:lang w:val="en-US"/>
        </w:rPr>
      </w:pPr>
      <w:r w:rsidRPr="009112EE">
        <w:rPr>
          <w:sz w:val="24"/>
          <w:lang w:val="en-US"/>
        </w:rPr>
        <w:t xml:space="preserve">WITTENSTEIN at Hannover Messe 2023 </w:t>
      </w:r>
    </w:p>
    <w:p w14:paraId="2B5DE1FE" w14:textId="77777777" w:rsidR="00C36B89" w:rsidRPr="009112EE" w:rsidRDefault="00C36B89" w:rsidP="00C36B89">
      <w:pPr>
        <w:pStyle w:val="Headline"/>
        <w:rPr>
          <w:lang w:val="en-US"/>
        </w:rPr>
      </w:pPr>
    </w:p>
    <w:p w14:paraId="4BB39953" w14:textId="77777777" w:rsidR="00C36B89" w:rsidRPr="009112EE" w:rsidRDefault="00C36B89" w:rsidP="00C36B89">
      <w:pPr>
        <w:pStyle w:val="Headline"/>
        <w:rPr>
          <w:lang w:val="en-US"/>
        </w:rPr>
      </w:pPr>
      <w:r w:rsidRPr="009112EE">
        <w:rPr>
          <w:lang w:val="en-US"/>
        </w:rPr>
        <w:t>Shaping the world of cybertronic motion</w:t>
      </w:r>
    </w:p>
    <w:p w14:paraId="440DED01" w14:textId="77777777" w:rsidR="00C36B89" w:rsidRPr="009112EE" w:rsidRDefault="00C36B89" w:rsidP="00C36B89">
      <w:pPr>
        <w:pStyle w:val="Flietext"/>
        <w:rPr>
          <w:lang w:val="en-US"/>
        </w:rPr>
      </w:pPr>
    </w:p>
    <w:p w14:paraId="654A0FC2" w14:textId="77777777" w:rsidR="00C36B89" w:rsidRPr="009112EE" w:rsidRDefault="00C36B89" w:rsidP="00C36B89">
      <w:pPr>
        <w:pStyle w:val="Flietext"/>
        <w:rPr>
          <w:b/>
          <w:bCs/>
          <w:lang w:val="en-US"/>
        </w:rPr>
      </w:pPr>
      <w:r w:rsidRPr="009112EE">
        <w:rPr>
          <w:b/>
          <w:lang w:val="en-US"/>
        </w:rPr>
        <w:t>WITTENSTEIN will be exhibiting at the Hannover Messe (Hall 6, Stand D23) under the motto “Shaping the world of cybertronic motion”. The new miniaturized Galaxie</w:t>
      </w:r>
      <w:r w:rsidRPr="009112EE">
        <w:rPr>
          <w:b/>
          <w:vertAlign w:val="superscript"/>
          <w:lang w:val="en-US"/>
        </w:rPr>
        <w:t>®</w:t>
      </w:r>
      <w:r w:rsidRPr="009112EE">
        <w:rPr>
          <w:b/>
          <w:lang w:val="en-US"/>
        </w:rPr>
        <w:t xml:space="preserve"> gearbox with axial function principle and the cyber</w:t>
      </w:r>
      <w:r w:rsidRPr="009112EE">
        <w:rPr>
          <w:b/>
          <w:vertAlign w:val="superscript"/>
          <w:lang w:val="en-US"/>
        </w:rPr>
        <w:t>®</w:t>
      </w:r>
      <w:r w:rsidRPr="009112EE">
        <w:rPr>
          <w:b/>
          <w:lang w:val="en-US"/>
        </w:rPr>
        <w:t xml:space="preserve"> iTAS</w:t>
      </w:r>
      <w:r w:rsidRPr="009112EE">
        <w:rPr>
          <w:b/>
          <w:vertAlign w:val="superscript"/>
          <w:lang w:val="en-US"/>
        </w:rPr>
        <w:t>®</w:t>
      </w:r>
      <w:r w:rsidRPr="009112EE">
        <w:rPr>
          <w:b/>
          <w:lang w:val="en-US"/>
        </w:rPr>
        <w:t xml:space="preserve"> system 2 servo drive system with smart safety architecture for automated guided vehicles (AGVs) are just two examples of what this means. </w:t>
      </w:r>
    </w:p>
    <w:p w14:paraId="654B81DB" w14:textId="77777777" w:rsidR="00C36B89" w:rsidRPr="009112EE" w:rsidRDefault="00C36B89" w:rsidP="00C36B89">
      <w:pPr>
        <w:pStyle w:val="Flietext"/>
        <w:rPr>
          <w:b/>
          <w:bCs/>
          <w:lang w:val="en-US"/>
        </w:rPr>
      </w:pPr>
    </w:p>
    <w:p w14:paraId="1CC19C7B" w14:textId="77777777" w:rsidR="00C36B89" w:rsidRPr="009112EE" w:rsidRDefault="00C36B89" w:rsidP="00C36B89">
      <w:pPr>
        <w:pStyle w:val="Flietext"/>
        <w:rPr>
          <w:lang w:val="en-US"/>
        </w:rPr>
      </w:pPr>
      <w:r w:rsidRPr="009112EE">
        <w:rPr>
          <w:lang w:val="en-US"/>
        </w:rPr>
        <w:t>The industrial implementation of the digital twin as well as smart products and services with which the WITTENSTEIN group is playing a key role in shaping and developing the world of cybertronic motion and digital transformation will also be among the highlights on show in Hannover.</w:t>
      </w:r>
    </w:p>
    <w:p w14:paraId="4A9CE011" w14:textId="77777777" w:rsidR="00C36B89" w:rsidRPr="009112EE" w:rsidRDefault="00C36B89" w:rsidP="00C36B89">
      <w:pPr>
        <w:pStyle w:val="Flietext"/>
        <w:rPr>
          <w:lang w:val="en-US"/>
        </w:rPr>
      </w:pPr>
    </w:p>
    <w:p w14:paraId="7F4CCDA7" w14:textId="0D0F2BB6" w:rsidR="00C36B89" w:rsidRPr="009112EE" w:rsidRDefault="00C36B89" w:rsidP="00C36B89">
      <w:pPr>
        <w:pStyle w:val="Flietext"/>
        <w:rPr>
          <w:lang w:val="en-US"/>
        </w:rPr>
      </w:pPr>
      <w:r w:rsidRPr="009112EE">
        <w:rPr>
          <w:color w:val="auto"/>
          <w:lang w:val="en-US"/>
        </w:rPr>
        <w:t>Indeed, this has been the story for four decades now: 40 years ago, in 1983, WITTENSTEIN unveiled the world’s first low-backlash planetary gearhead at the Han</w:t>
      </w:r>
      <w:r w:rsidR="004B2783">
        <w:rPr>
          <w:color w:val="auto"/>
          <w:lang w:val="en-US"/>
        </w:rPr>
        <w:t>n</w:t>
      </w:r>
      <w:r w:rsidRPr="009112EE">
        <w:rPr>
          <w:color w:val="auto"/>
          <w:lang w:val="en-US"/>
        </w:rPr>
        <w:t xml:space="preserve">over </w:t>
      </w:r>
      <w:r w:rsidR="004B2783">
        <w:rPr>
          <w:color w:val="auto"/>
          <w:lang w:val="en-US"/>
        </w:rPr>
        <w:t>Messe</w:t>
      </w:r>
      <w:r w:rsidRPr="009112EE">
        <w:rPr>
          <w:color w:val="auto"/>
          <w:lang w:val="en-US"/>
        </w:rPr>
        <w:t>. This invention simultaneously marked the birth of the present WITTENSTEIN alpha</w:t>
      </w:r>
      <w:r w:rsidR="004B2783">
        <w:rPr>
          <w:color w:val="auto"/>
          <w:lang w:val="en-US"/>
        </w:rPr>
        <w:t xml:space="preserve"> GmbH</w:t>
      </w:r>
      <w:r w:rsidR="004B2783" w:rsidRPr="00560C13">
        <w:t> </w:t>
      </w:r>
      <w:r w:rsidRPr="009112EE">
        <w:rPr>
          <w:color w:val="auto"/>
          <w:lang w:val="en-US"/>
        </w:rPr>
        <w:t xml:space="preserve">– still one of the leading suppliers of precision gearboxes worldwide to this day. </w:t>
      </w:r>
      <w:r w:rsidRPr="009112EE">
        <w:rPr>
          <w:lang w:val="en-US"/>
        </w:rPr>
        <w:t xml:space="preserve">Another </w:t>
      </w:r>
      <w:r w:rsidRPr="004B2783">
        <w:rPr>
          <w:color w:val="auto"/>
          <w:lang w:val="en-US"/>
        </w:rPr>
        <w:t>landmark innovation in drive technology during this 40-year period was the Galaxie</w:t>
      </w:r>
      <w:r w:rsidRPr="004B2783">
        <w:rPr>
          <w:color w:val="auto"/>
          <w:vertAlign w:val="superscript"/>
          <w:lang w:val="en-US"/>
        </w:rPr>
        <w:t>®</w:t>
      </w:r>
      <w:r w:rsidRPr="004B2783">
        <w:rPr>
          <w:color w:val="auto"/>
          <w:lang w:val="en-US"/>
        </w:rPr>
        <w:t xml:space="preserve"> drive system in 2015, which subsequently not only won several prestigious awards but also convinced users in the high performance engineering sector. It has since been mathematically prov</w:t>
      </w:r>
      <w:r w:rsidRPr="009112EE">
        <w:rPr>
          <w:lang w:val="en-US"/>
        </w:rPr>
        <w:t>en and recognized in the research community as an independent gearbox class.</w:t>
      </w:r>
    </w:p>
    <w:p w14:paraId="407A8BEF" w14:textId="3DF1FF83" w:rsidR="00C36B89" w:rsidRPr="009112EE" w:rsidRDefault="00C36B89" w:rsidP="00C36B89">
      <w:pPr>
        <w:pStyle w:val="Flietext"/>
        <w:rPr>
          <w:lang w:val="en-US"/>
        </w:rPr>
      </w:pPr>
    </w:p>
    <w:p w14:paraId="38572ADD" w14:textId="77777777" w:rsidR="00C36B89" w:rsidRPr="009112EE" w:rsidRDefault="00C36B89" w:rsidP="00C36B89">
      <w:pPr>
        <w:pStyle w:val="Flietext"/>
        <w:rPr>
          <w:lang w:val="en-US"/>
        </w:rPr>
      </w:pPr>
    </w:p>
    <w:p w14:paraId="03142E5D" w14:textId="77777777" w:rsidR="00C36B89" w:rsidRPr="009112EE" w:rsidRDefault="00C36B89" w:rsidP="00C36B89">
      <w:pPr>
        <w:pStyle w:val="Flietext"/>
        <w:rPr>
          <w:b/>
          <w:bCs/>
          <w:lang w:val="en-US"/>
        </w:rPr>
      </w:pPr>
      <w:r w:rsidRPr="009112EE">
        <w:rPr>
          <w:b/>
          <w:lang w:val="en-US"/>
        </w:rPr>
        <w:t>Galaxie</w:t>
      </w:r>
      <w:r w:rsidRPr="009112EE">
        <w:rPr>
          <w:b/>
          <w:vertAlign w:val="superscript"/>
          <w:lang w:val="en-US"/>
        </w:rPr>
        <w:t>®</w:t>
      </w:r>
      <w:r w:rsidRPr="009112EE">
        <w:rPr>
          <w:b/>
          <w:lang w:val="en-US"/>
        </w:rPr>
        <w:t xml:space="preserve"> in miniature – with axial function principle and unrivalled performance</w:t>
      </w:r>
      <w:r w:rsidRPr="009112EE">
        <w:rPr>
          <w:b/>
          <w:lang w:val="en-US"/>
        </w:rPr>
        <w:br/>
      </w:r>
      <w:r w:rsidRPr="009112EE">
        <w:rPr>
          <w:lang w:val="en-US"/>
        </w:rPr>
        <w:t>WITTENSTEIN’s miniaturized Galaxie</w:t>
      </w:r>
      <w:r w:rsidRPr="009112EE">
        <w:rPr>
          <w:vertAlign w:val="superscript"/>
          <w:lang w:val="en-US"/>
        </w:rPr>
        <w:t>®</w:t>
      </w:r>
      <w:r w:rsidRPr="009112EE">
        <w:rPr>
          <w:lang w:val="en-US"/>
        </w:rPr>
        <w:t xml:space="preserve"> gearbox will make its debut at the 2023 Hannover Messe. With its small sizes and high overall ratio, this ultra-rigid, high precision gearbox is an installation compatible, technically and technologically superior alternative to strain wave gearboxes of the kind commonly employed in medical and precision robotics. A brief comparison of the technical data provides sufficient confirmation: 40% higher compactness and torque density, three times better torsional rigidity, double the emergency stop torque, absolute zero backlash throughout its entire lifetime and an almost 50% larger hollow shaft diameter add up to a new performance dimension in the market-compatible 90 mm and 110 mm gearbox sizes. </w:t>
      </w:r>
      <w:r w:rsidRPr="009112EE">
        <w:rPr>
          <w:color w:val="auto"/>
          <w:lang w:val="en-US"/>
        </w:rPr>
        <w:t xml:space="preserve">Together with the servo motors in WITTENSTEIN </w:t>
      </w:r>
      <w:r w:rsidRPr="009112EE">
        <w:rPr>
          <w:color w:val="auto"/>
          <w:lang w:val="en-US"/>
        </w:rPr>
        <w:lastRenderedPageBreak/>
        <w:t>cyber motor’s cyber</w:t>
      </w:r>
      <w:r w:rsidRPr="009112EE">
        <w:rPr>
          <w:color w:val="auto"/>
          <w:vertAlign w:val="superscript"/>
          <w:lang w:val="en-US"/>
        </w:rPr>
        <w:t>®</w:t>
      </w:r>
      <w:r w:rsidRPr="009112EE">
        <w:rPr>
          <w:color w:val="auto"/>
          <w:lang w:val="en-US"/>
        </w:rPr>
        <w:t xml:space="preserve"> kit line series, the miniaturized Galaxie</w:t>
      </w:r>
      <w:r w:rsidRPr="009112EE">
        <w:rPr>
          <w:color w:val="auto"/>
          <w:vertAlign w:val="superscript"/>
          <w:lang w:val="en-US"/>
        </w:rPr>
        <w:t>®</w:t>
      </w:r>
      <w:r w:rsidRPr="009112EE">
        <w:rPr>
          <w:color w:val="auto"/>
          <w:lang w:val="en-US"/>
        </w:rPr>
        <w:t xml:space="preserve"> gearbox moreover forms a perfect motor / gearbox combination – although hollow-shaft motors from other manufacturers can likewise be integrated if desired.</w:t>
      </w:r>
    </w:p>
    <w:p w14:paraId="3843639A" w14:textId="77777777" w:rsidR="00C36B89" w:rsidRPr="009112EE" w:rsidRDefault="00C36B89" w:rsidP="00C36B89">
      <w:pPr>
        <w:pStyle w:val="Flietext"/>
        <w:rPr>
          <w:color w:val="auto"/>
          <w:lang w:val="en-US"/>
        </w:rPr>
      </w:pPr>
    </w:p>
    <w:p w14:paraId="0C50DF2C" w14:textId="77777777" w:rsidR="00C36B89" w:rsidRPr="009112EE" w:rsidRDefault="00C36B89" w:rsidP="00C36B89">
      <w:pPr>
        <w:pStyle w:val="Flietext"/>
        <w:rPr>
          <w:lang w:val="en-US"/>
        </w:rPr>
      </w:pPr>
    </w:p>
    <w:p w14:paraId="158E4566" w14:textId="77777777" w:rsidR="00C36B89" w:rsidRPr="009112EE" w:rsidRDefault="00C36B89" w:rsidP="00C36B89">
      <w:pPr>
        <w:pStyle w:val="Subheadline"/>
        <w:spacing w:line="260" w:lineRule="exact"/>
        <w:rPr>
          <w:lang w:val="en-US"/>
        </w:rPr>
      </w:pPr>
      <w:r w:rsidRPr="009112EE">
        <w:rPr>
          <w:lang w:val="en-US"/>
        </w:rPr>
        <w:t>cyber</w:t>
      </w:r>
      <w:r w:rsidRPr="009112EE">
        <w:rPr>
          <w:vertAlign w:val="superscript"/>
          <w:lang w:val="en-US"/>
        </w:rPr>
        <w:t>®</w:t>
      </w:r>
      <w:r w:rsidRPr="009112EE">
        <w:rPr>
          <w:lang w:val="en-US"/>
        </w:rPr>
        <w:t xml:space="preserve"> iTAS</w:t>
      </w:r>
      <w:r w:rsidRPr="009112EE">
        <w:rPr>
          <w:vertAlign w:val="superscript"/>
          <w:lang w:val="en-US"/>
        </w:rPr>
        <w:t>®</w:t>
      </w:r>
      <w:r w:rsidRPr="009112EE">
        <w:rPr>
          <w:lang w:val="en-US"/>
        </w:rPr>
        <w:t xml:space="preserve"> system 2: New servo drive system for AGVs, AMRs et cetera</w:t>
      </w:r>
      <w:r w:rsidRPr="009112EE">
        <w:rPr>
          <w:lang w:val="en-US"/>
        </w:rPr>
        <w:br/>
      </w:r>
      <w:r w:rsidRPr="009112EE">
        <w:rPr>
          <w:b w:val="0"/>
          <w:lang w:val="en-US"/>
        </w:rPr>
        <w:t>The cyber</w:t>
      </w:r>
      <w:r w:rsidRPr="009112EE">
        <w:rPr>
          <w:b w:val="0"/>
          <w:vertAlign w:val="superscript"/>
          <w:lang w:val="en-US"/>
        </w:rPr>
        <w:t>®</w:t>
      </w:r>
      <w:r w:rsidRPr="009112EE">
        <w:rPr>
          <w:b w:val="0"/>
          <w:lang w:val="en-US"/>
        </w:rPr>
        <w:t xml:space="preserve"> iTAS</w:t>
      </w:r>
      <w:r w:rsidRPr="009112EE">
        <w:rPr>
          <w:b w:val="0"/>
          <w:vertAlign w:val="superscript"/>
          <w:lang w:val="en-US"/>
        </w:rPr>
        <w:t>®</w:t>
      </w:r>
      <w:r w:rsidRPr="009112EE">
        <w:rPr>
          <w:b w:val="0"/>
          <w:lang w:val="en-US"/>
        </w:rPr>
        <w:t xml:space="preserve"> system 2 from WITTENSTEIN cyber motor is a completely redesigned, compact servo drive system </w:t>
      </w:r>
      <w:bookmarkStart w:id="1" w:name="_Hlk128484080"/>
      <w:r w:rsidRPr="009112EE">
        <w:rPr>
          <w:b w:val="0"/>
          <w:lang w:val="en-US"/>
        </w:rPr>
        <w:t>for AGVs (Automated Guided Vehicles), AMRs (</w:t>
      </w:r>
      <w:r w:rsidRPr="009112EE">
        <w:rPr>
          <w:b w:val="0"/>
          <w:color w:val="auto"/>
          <w:lang w:val="en-US"/>
        </w:rPr>
        <w:t>Autonomous Mobile Robots</w:t>
      </w:r>
      <w:r w:rsidRPr="009112EE">
        <w:rPr>
          <w:b w:val="0"/>
          <w:lang w:val="en-US"/>
        </w:rPr>
        <w:t xml:space="preserve">) </w:t>
      </w:r>
      <w:bookmarkEnd w:id="1"/>
      <w:r w:rsidRPr="009112EE">
        <w:rPr>
          <w:b w:val="0"/>
          <w:lang w:val="en-US"/>
        </w:rPr>
        <w:t xml:space="preserve">and other mobile platforms. </w:t>
      </w:r>
      <w:r w:rsidRPr="009112EE">
        <w:rPr>
          <w:b w:val="0"/>
          <w:color w:val="auto"/>
          <w:lang w:val="en-US"/>
        </w:rPr>
        <w:t>This differential drive system convinces with an end-to-end industrial concept that will greatly simplify vehicle development, design and construction in the long term along with operation and servicing. The cyber</w:t>
      </w:r>
      <w:r w:rsidRPr="009112EE">
        <w:rPr>
          <w:b w:val="0"/>
          <w:color w:val="auto"/>
          <w:vertAlign w:val="superscript"/>
          <w:lang w:val="en-US"/>
        </w:rPr>
        <w:t>®</w:t>
      </w:r>
      <w:r w:rsidRPr="009112EE">
        <w:rPr>
          <w:b w:val="0"/>
          <w:color w:val="auto"/>
          <w:lang w:val="en-US"/>
        </w:rPr>
        <w:t xml:space="preserve"> iTAS</w:t>
      </w:r>
      <w:r w:rsidRPr="009112EE">
        <w:rPr>
          <w:b w:val="0"/>
          <w:color w:val="auto"/>
          <w:vertAlign w:val="superscript"/>
          <w:lang w:val="en-US"/>
        </w:rPr>
        <w:t>®</w:t>
      </w:r>
      <w:r w:rsidRPr="009112EE">
        <w:rPr>
          <w:b w:val="0"/>
          <w:color w:val="auto"/>
          <w:lang w:val="en-US"/>
        </w:rPr>
        <w:t xml:space="preserve"> system 2</w:t>
      </w:r>
      <w:r w:rsidRPr="009112EE">
        <w:rPr>
          <w:b w:val="0"/>
          <w:lang w:val="en-US"/>
        </w:rPr>
        <w:t xml:space="preserve"> consists of a safety certified servo drive and a wheel actuator just 180 mm high with an increased load capacity. The safety architecture of the drive system has been redesigned too: with its unusually lean design, it ensures maximum ease of integration. </w:t>
      </w:r>
    </w:p>
    <w:p w14:paraId="0E090631" w14:textId="77777777" w:rsidR="00C36B89" w:rsidRPr="009112EE" w:rsidRDefault="00C36B89" w:rsidP="00C36B89">
      <w:pPr>
        <w:pStyle w:val="Subheadline"/>
        <w:spacing w:line="260" w:lineRule="exact"/>
        <w:rPr>
          <w:b w:val="0"/>
          <w:bCs w:val="0"/>
          <w:lang w:val="en-US"/>
        </w:rPr>
      </w:pPr>
    </w:p>
    <w:p w14:paraId="0B3F38C1" w14:textId="77777777" w:rsidR="00C36B89" w:rsidRPr="009112EE" w:rsidRDefault="00C36B89" w:rsidP="00C36B89">
      <w:pPr>
        <w:pStyle w:val="Subheadline"/>
        <w:spacing w:line="260" w:lineRule="exact"/>
        <w:rPr>
          <w:b w:val="0"/>
          <w:bCs w:val="0"/>
          <w:color w:val="auto"/>
          <w:lang w:val="en-US"/>
        </w:rPr>
      </w:pPr>
      <w:r w:rsidRPr="009112EE">
        <w:rPr>
          <w:b w:val="0"/>
          <w:lang w:val="en-US"/>
        </w:rPr>
        <w:t xml:space="preserve">The drive system’s performance and safety features are ideal for AGVs and AMRs in both conventional and collaborative working scenarios in production, assembly, warehouse and intra-logistics. </w:t>
      </w:r>
      <w:r w:rsidRPr="009112EE">
        <w:rPr>
          <w:b w:val="0"/>
          <w:color w:val="auto"/>
          <w:lang w:val="en-US"/>
        </w:rPr>
        <w:t>It gives vehicle manufacturers the capability today to build AGVs, AMRs and other mobile platforms that will fully satisfy the requirements of the factories of the future.</w:t>
      </w:r>
    </w:p>
    <w:p w14:paraId="13710B60" w14:textId="77777777" w:rsidR="00C36B89" w:rsidRPr="009112EE" w:rsidRDefault="00C36B89" w:rsidP="00C36B89">
      <w:pPr>
        <w:pStyle w:val="Subheadline"/>
        <w:spacing w:line="260" w:lineRule="exact"/>
        <w:rPr>
          <w:b w:val="0"/>
          <w:bCs w:val="0"/>
          <w:color w:val="auto"/>
          <w:lang w:val="en-US"/>
        </w:rPr>
      </w:pPr>
    </w:p>
    <w:p w14:paraId="72CE0B62" w14:textId="77777777" w:rsidR="00C36B89" w:rsidRPr="009112EE" w:rsidRDefault="00C36B89" w:rsidP="00C36B89">
      <w:pPr>
        <w:pStyle w:val="Subheadline"/>
        <w:spacing w:line="260" w:lineRule="exact"/>
        <w:rPr>
          <w:lang w:val="en-US"/>
        </w:rPr>
      </w:pPr>
      <w:r w:rsidRPr="009112EE">
        <w:rPr>
          <w:lang w:val="en-US"/>
        </w:rPr>
        <w:t>Digital twin / smart products &amp; services</w:t>
      </w:r>
      <w:r w:rsidRPr="009112EE">
        <w:rPr>
          <w:lang w:val="en-US"/>
        </w:rPr>
        <w:br/>
      </w:r>
      <w:r w:rsidRPr="009112EE">
        <w:rPr>
          <w:b w:val="0"/>
          <w:lang w:val="en-US"/>
        </w:rPr>
        <w:t xml:space="preserve">Everyone is talking about the digital twin – and at the upcoming Hannover Messe, WITTENSTEIN will be demonstrating how it links a product’s life and usage cycles plus the benefits it brings for machine construction companies and users alike. The latest smart products and related digital services will be on show as well, for example gearboxes with </w:t>
      </w:r>
      <w:proofErr w:type="spellStart"/>
      <w:r w:rsidRPr="009112EE">
        <w:rPr>
          <w:b w:val="0"/>
          <w:lang w:val="en-US"/>
        </w:rPr>
        <w:t>cynapse</w:t>
      </w:r>
      <w:proofErr w:type="spellEnd"/>
      <w:r w:rsidRPr="009112EE">
        <w:rPr>
          <w:b w:val="0"/>
          <w:vertAlign w:val="superscript"/>
          <w:lang w:val="en-US"/>
        </w:rPr>
        <w:t>®</w:t>
      </w:r>
      <w:r w:rsidRPr="009112EE">
        <w:rPr>
          <w:b w:val="0"/>
          <w:lang w:val="en-US"/>
        </w:rPr>
        <w:t xml:space="preserve"> functionality that generate usage data, keep statistics on potential causes of failures or provide service information.</w:t>
      </w:r>
    </w:p>
    <w:p w14:paraId="6597A091" w14:textId="77777777" w:rsidR="00C36B89" w:rsidRPr="009112EE" w:rsidRDefault="00C36B89" w:rsidP="00C36B89">
      <w:pPr>
        <w:pStyle w:val="Subheadline"/>
        <w:spacing w:line="260" w:lineRule="exact"/>
        <w:rPr>
          <w:b w:val="0"/>
          <w:bCs w:val="0"/>
          <w:lang w:val="en-US"/>
        </w:rPr>
      </w:pPr>
    </w:p>
    <w:p w14:paraId="04F7BF29" w14:textId="2AD77A75" w:rsidR="00C36B89" w:rsidRDefault="00C36B89" w:rsidP="00C36B89">
      <w:pPr>
        <w:pStyle w:val="Subheadline"/>
        <w:spacing w:line="260" w:lineRule="exact"/>
        <w:rPr>
          <w:b w:val="0"/>
          <w:bCs w:val="0"/>
          <w:lang w:val="en-US"/>
        </w:rPr>
      </w:pPr>
    </w:p>
    <w:p w14:paraId="2781B4CB" w14:textId="3601A4DE" w:rsidR="00AE3F46" w:rsidRDefault="00AE3F46" w:rsidP="00C36B89">
      <w:pPr>
        <w:pStyle w:val="Subheadline"/>
        <w:spacing w:line="260" w:lineRule="exact"/>
        <w:rPr>
          <w:b w:val="0"/>
          <w:bCs w:val="0"/>
          <w:lang w:val="en-US"/>
        </w:rPr>
      </w:pPr>
    </w:p>
    <w:p w14:paraId="781E994F" w14:textId="48EC6289" w:rsidR="00AE3F46" w:rsidRDefault="00AE3F46" w:rsidP="00C36B89">
      <w:pPr>
        <w:pStyle w:val="Subheadline"/>
        <w:spacing w:line="260" w:lineRule="exact"/>
        <w:rPr>
          <w:b w:val="0"/>
          <w:bCs w:val="0"/>
          <w:lang w:val="en-US"/>
        </w:rPr>
      </w:pPr>
    </w:p>
    <w:p w14:paraId="2F8CFEE8" w14:textId="4F1BDBA7" w:rsidR="00AE3F46" w:rsidRDefault="00AE3F46" w:rsidP="00C36B89">
      <w:pPr>
        <w:pStyle w:val="Subheadline"/>
        <w:spacing w:line="260" w:lineRule="exact"/>
        <w:rPr>
          <w:b w:val="0"/>
          <w:bCs w:val="0"/>
          <w:lang w:val="en-US"/>
        </w:rPr>
      </w:pPr>
    </w:p>
    <w:p w14:paraId="7AC6798B" w14:textId="2B31CE92" w:rsidR="00AE3F46" w:rsidRDefault="00AE3F46" w:rsidP="00C36B89">
      <w:pPr>
        <w:pStyle w:val="Subheadline"/>
        <w:spacing w:line="260" w:lineRule="exact"/>
        <w:rPr>
          <w:b w:val="0"/>
          <w:bCs w:val="0"/>
          <w:lang w:val="en-US"/>
        </w:rPr>
      </w:pPr>
    </w:p>
    <w:p w14:paraId="30CE814B" w14:textId="7D42F44E" w:rsidR="00AE3F46" w:rsidRDefault="00AE3F46" w:rsidP="00C36B89">
      <w:pPr>
        <w:pStyle w:val="Subheadline"/>
        <w:spacing w:line="260" w:lineRule="exact"/>
        <w:rPr>
          <w:b w:val="0"/>
          <w:bCs w:val="0"/>
          <w:lang w:val="en-US"/>
        </w:rPr>
      </w:pPr>
    </w:p>
    <w:p w14:paraId="0CA36148" w14:textId="77777777" w:rsidR="00AE3F46" w:rsidRPr="009112EE" w:rsidRDefault="00AE3F46" w:rsidP="00C36B89">
      <w:pPr>
        <w:pStyle w:val="Subheadline"/>
        <w:spacing w:line="260" w:lineRule="exact"/>
        <w:rPr>
          <w:b w:val="0"/>
          <w:bCs w:val="0"/>
          <w:lang w:val="en-US"/>
        </w:rPr>
      </w:pPr>
    </w:p>
    <w:p w14:paraId="2F6D2B43" w14:textId="77777777" w:rsidR="00C36B89" w:rsidRPr="009112EE" w:rsidRDefault="00C36B89" w:rsidP="00C36B89">
      <w:pPr>
        <w:pStyle w:val="Subheadline"/>
        <w:spacing w:line="260" w:lineRule="exact"/>
        <w:rPr>
          <w:b w:val="0"/>
          <w:bCs w:val="0"/>
          <w:lang w:val="en-US"/>
        </w:rPr>
      </w:pPr>
    </w:p>
    <w:p w14:paraId="71A860FB" w14:textId="77777777" w:rsidR="004B2783" w:rsidRDefault="00C36B89" w:rsidP="00C36B89">
      <w:pPr>
        <w:pStyle w:val="Subheadline"/>
        <w:spacing w:line="260" w:lineRule="exact"/>
        <w:rPr>
          <w:lang w:val="en-US"/>
        </w:rPr>
      </w:pPr>
      <w:r w:rsidRPr="009112EE">
        <w:rPr>
          <w:lang w:val="en-US"/>
        </w:rPr>
        <w:lastRenderedPageBreak/>
        <w:t xml:space="preserve">Pictures: </w:t>
      </w:r>
    </w:p>
    <w:p w14:paraId="0A2178FE" w14:textId="1A0CA1D0" w:rsidR="00C36B89" w:rsidRPr="009112EE" w:rsidRDefault="00C36B89" w:rsidP="00C36B89">
      <w:pPr>
        <w:pStyle w:val="Subheadline"/>
        <w:spacing w:line="260" w:lineRule="exact"/>
        <w:rPr>
          <w:lang w:val="en-US"/>
        </w:rPr>
      </w:pPr>
      <w:r w:rsidRPr="009112EE">
        <w:rPr>
          <w:lang w:val="en-US"/>
        </w:rPr>
        <w:t>(Source: WITTENSTEIN SE)</w:t>
      </w:r>
    </w:p>
    <w:p w14:paraId="412B5EF9" w14:textId="77777777" w:rsidR="00C36B89" w:rsidRPr="009112EE" w:rsidRDefault="00C36B89" w:rsidP="00C36B89">
      <w:pPr>
        <w:pStyle w:val="Subheadline"/>
        <w:rPr>
          <w:b w:val="0"/>
          <w:bCs w:val="0"/>
          <w:lang w:val="en-US"/>
        </w:rPr>
      </w:pPr>
    </w:p>
    <w:p w14:paraId="37E740DD" w14:textId="77777777" w:rsidR="00C36B89" w:rsidRPr="009112EE" w:rsidRDefault="00C36B89" w:rsidP="00C36B89">
      <w:pPr>
        <w:pStyle w:val="Flietext"/>
        <w:rPr>
          <w:lang w:val="en-US"/>
        </w:rPr>
      </w:pPr>
      <w:r w:rsidRPr="009112EE">
        <w:rPr>
          <w:noProof/>
          <w:lang w:val="en-US" w:eastAsia="de-DE"/>
        </w:rPr>
        <w:drawing>
          <wp:anchor distT="0" distB="0" distL="114300" distR="114300" simplePos="0" relativeHeight="251659264" behindDoc="0" locked="0" layoutInCell="1" allowOverlap="1" wp14:anchorId="70F6E41F" wp14:editId="4A9A68E8">
            <wp:simplePos x="0" y="0"/>
            <wp:positionH relativeFrom="margin">
              <wp:posOffset>125178</wp:posOffset>
            </wp:positionH>
            <wp:positionV relativeFrom="paragraph">
              <wp:posOffset>5080</wp:posOffset>
            </wp:positionV>
            <wp:extent cx="985520" cy="709295"/>
            <wp:effectExtent l="0" t="0" r="0"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5520" cy="709295"/>
                    </a:xfrm>
                    <a:prstGeom prst="rect">
                      <a:avLst/>
                    </a:prstGeom>
                  </pic:spPr>
                </pic:pic>
              </a:graphicData>
            </a:graphic>
            <wp14:sizeRelH relativeFrom="margin">
              <wp14:pctWidth>0</wp14:pctWidth>
            </wp14:sizeRelH>
            <wp14:sizeRelV relativeFrom="margin">
              <wp14:pctHeight>0</wp14:pctHeight>
            </wp14:sizeRelV>
          </wp:anchor>
        </w:drawing>
      </w:r>
    </w:p>
    <w:p w14:paraId="3DB01FEC" w14:textId="77777777" w:rsidR="00C36B89" w:rsidRPr="009112EE" w:rsidRDefault="00C36B89" w:rsidP="00C36B89">
      <w:pPr>
        <w:pStyle w:val="Flietext"/>
        <w:rPr>
          <w:lang w:val="en-US"/>
        </w:rPr>
      </w:pPr>
    </w:p>
    <w:p w14:paraId="28C57F12" w14:textId="77777777" w:rsidR="00C36B89" w:rsidRPr="009112EE" w:rsidRDefault="00C36B89" w:rsidP="00C36B89">
      <w:pPr>
        <w:pStyle w:val="Flietext"/>
        <w:rPr>
          <w:lang w:val="en-US"/>
        </w:rPr>
      </w:pPr>
    </w:p>
    <w:p w14:paraId="3BA8A351" w14:textId="77777777" w:rsidR="00C36B89" w:rsidRPr="009112EE" w:rsidRDefault="00C36B89" w:rsidP="00C36B89">
      <w:pPr>
        <w:pStyle w:val="Flietext"/>
        <w:rPr>
          <w:lang w:val="en-US"/>
        </w:rPr>
      </w:pPr>
    </w:p>
    <w:p w14:paraId="4F8E22BB" w14:textId="77777777" w:rsidR="00C36B89" w:rsidRPr="009112EE" w:rsidRDefault="00C36B89" w:rsidP="00C36B89">
      <w:pPr>
        <w:pStyle w:val="Flietext"/>
        <w:rPr>
          <w:lang w:val="en-US"/>
        </w:rPr>
      </w:pPr>
    </w:p>
    <w:p w14:paraId="1AD744A4" w14:textId="77777777" w:rsidR="00C36B89" w:rsidRPr="009112EE" w:rsidRDefault="00C36B89" w:rsidP="00C36B89">
      <w:pPr>
        <w:pStyle w:val="Flietext"/>
        <w:rPr>
          <w:lang w:val="en-US"/>
        </w:rPr>
      </w:pPr>
      <w:r w:rsidRPr="009112EE">
        <w:rPr>
          <w:b/>
          <w:lang w:val="en-US"/>
        </w:rPr>
        <w:t>01-wittenstein-miniaturisiertes-galaxie</w:t>
      </w:r>
      <w:r w:rsidRPr="009112EE">
        <w:rPr>
          <w:lang w:val="en-US"/>
        </w:rPr>
        <w:t xml:space="preserve"> </w:t>
      </w:r>
      <w:r w:rsidRPr="009112EE">
        <w:rPr>
          <w:lang w:val="en-US"/>
        </w:rPr>
        <w:br/>
        <w:t>The miniaturized Galaxie</w:t>
      </w:r>
      <w:r w:rsidRPr="009112EE">
        <w:rPr>
          <w:vertAlign w:val="superscript"/>
          <w:lang w:val="en-US"/>
        </w:rPr>
        <w:t>®</w:t>
      </w:r>
      <w:r w:rsidRPr="009112EE">
        <w:rPr>
          <w:lang w:val="en-US"/>
        </w:rPr>
        <w:t xml:space="preserve"> – with axial function principle and unrivalled performance</w:t>
      </w:r>
    </w:p>
    <w:p w14:paraId="4F70FFD9" w14:textId="77777777" w:rsidR="00C36B89" w:rsidRPr="009112EE" w:rsidRDefault="00C36B89" w:rsidP="00C36B89">
      <w:pPr>
        <w:pStyle w:val="Flietext"/>
        <w:rPr>
          <w:sz w:val="22"/>
          <w:szCs w:val="22"/>
          <w:lang w:val="en-US"/>
        </w:rPr>
      </w:pPr>
    </w:p>
    <w:p w14:paraId="3D14117B" w14:textId="77777777" w:rsidR="00C36B89" w:rsidRPr="009112EE" w:rsidRDefault="00C36B89" w:rsidP="00C36B89">
      <w:pPr>
        <w:pStyle w:val="Flietext"/>
        <w:rPr>
          <w:sz w:val="22"/>
          <w:szCs w:val="22"/>
          <w:lang w:val="en-US"/>
        </w:rPr>
      </w:pPr>
      <w:r w:rsidRPr="009112EE">
        <w:rPr>
          <w:noProof/>
          <w:sz w:val="22"/>
          <w:lang w:val="en-US" w:eastAsia="de-DE"/>
        </w:rPr>
        <w:drawing>
          <wp:anchor distT="0" distB="0" distL="114300" distR="114300" simplePos="0" relativeHeight="251660288" behindDoc="0" locked="0" layoutInCell="1" allowOverlap="1" wp14:anchorId="20B7587C" wp14:editId="34CA5C79">
            <wp:simplePos x="0" y="0"/>
            <wp:positionH relativeFrom="column">
              <wp:posOffset>93234</wp:posOffset>
            </wp:positionH>
            <wp:positionV relativeFrom="paragraph">
              <wp:posOffset>5825</wp:posOffset>
            </wp:positionV>
            <wp:extent cx="1113155" cy="698500"/>
            <wp:effectExtent l="0" t="0" r="0" b="635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3155" cy="698500"/>
                    </a:xfrm>
                    <a:prstGeom prst="rect">
                      <a:avLst/>
                    </a:prstGeom>
                    <a:noFill/>
                  </pic:spPr>
                </pic:pic>
              </a:graphicData>
            </a:graphic>
            <wp14:sizeRelH relativeFrom="margin">
              <wp14:pctWidth>0</wp14:pctWidth>
            </wp14:sizeRelH>
            <wp14:sizeRelV relativeFrom="margin">
              <wp14:pctHeight>0</wp14:pctHeight>
            </wp14:sizeRelV>
          </wp:anchor>
        </w:drawing>
      </w:r>
    </w:p>
    <w:p w14:paraId="45EF79DE" w14:textId="77777777" w:rsidR="00C36B89" w:rsidRPr="009112EE" w:rsidRDefault="00C36B89" w:rsidP="00C36B89">
      <w:pPr>
        <w:pStyle w:val="Flietext"/>
        <w:rPr>
          <w:sz w:val="22"/>
          <w:szCs w:val="22"/>
          <w:lang w:val="en-US"/>
        </w:rPr>
      </w:pPr>
    </w:p>
    <w:p w14:paraId="0F231FDB" w14:textId="77777777" w:rsidR="00C36B89" w:rsidRPr="009112EE" w:rsidRDefault="00C36B89" w:rsidP="00C36B89">
      <w:pPr>
        <w:pStyle w:val="Flietext"/>
        <w:rPr>
          <w:lang w:val="en-US"/>
        </w:rPr>
      </w:pPr>
    </w:p>
    <w:p w14:paraId="5189BEBE" w14:textId="77777777" w:rsidR="00C36B89" w:rsidRPr="009112EE" w:rsidRDefault="00C36B89" w:rsidP="00C36B89">
      <w:pPr>
        <w:pStyle w:val="Flietext"/>
        <w:rPr>
          <w:lang w:val="en-US"/>
        </w:rPr>
      </w:pPr>
    </w:p>
    <w:p w14:paraId="2C6762FB" w14:textId="77777777" w:rsidR="00C36B89" w:rsidRPr="009112EE" w:rsidRDefault="00C36B89" w:rsidP="00C36B89">
      <w:pPr>
        <w:pStyle w:val="Flietext"/>
        <w:rPr>
          <w:lang w:val="en-US"/>
        </w:rPr>
      </w:pPr>
    </w:p>
    <w:p w14:paraId="154CF680" w14:textId="5750953D" w:rsidR="00C36B89" w:rsidRPr="009112EE" w:rsidRDefault="00C36B89" w:rsidP="00C36B89">
      <w:pPr>
        <w:pStyle w:val="Flietext"/>
        <w:rPr>
          <w:lang w:val="en-US"/>
        </w:rPr>
      </w:pPr>
      <w:r w:rsidRPr="009112EE">
        <w:rPr>
          <w:b/>
          <w:lang w:val="en-US"/>
        </w:rPr>
        <w:t>02-wittenstein-fts-drive-system</w:t>
      </w:r>
      <w:r w:rsidR="004B2783">
        <w:rPr>
          <w:b/>
          <w:lang w:val="en-US"/>
        </w:rPr>
        <w:t>-itas</w:t>
      </w:r>
      <w:r w:rsidRPr="009112EE">
        <w:rPr>
          <w:b/>
          <w:lang w:val="en-US"/>
        </w:rPr>
        <w:br/>
      </w:r>
      <w:r w:rsidRPr="009112EE">
        <w:rPr>
          <w:lang w:val="en-US"/>
        </w:rPr>
        <w:t>cyber</w:t>
      </w:r>
      <w:r w:rsidRPr="004B2783">
        <w:rPr>
          <w:vertAlign w:val="superscript"/>
          <w:lang w:val="en-US"/>
        </w:rPr>
        <w:t>®</w:t>
      </w:r>
      <w:r w:rsidRPr="009112EE">
        <w:rPr>
          <w:lang w:val="en-US"/>
        </w:rPr>
        <w:t xml:space="preserve"> </w:t>
      </w:r>
      <w:proofErr w:type="spellStart"/>
      <w:r w:rsidRPr="009112EE">
        <w:rPr>
          <w:lang w:val="en-US"/>
        </w:rPr>
        <w:t>iTAS</w:t>
      </w:r>
      <w:proofErr w:type="spellEnd"/>
      <w:r w:rsidRPr="004B2783">
        <w:rPr>
          <w:vertAlign w:val="superscript"/>
          <w:lang w:val="en-US"/>
        </w:rPr>
        <w:t>®</w:t>
      </w:r>
      <w:r w:rsidRPr="009112EE">
        <w:rPr>
          <w:lang w:val="en-US"/>
        </w:rPr>
        <w:t xml:space="preserve"> system 2: The new servo drive system for AGVs, AMRs et cetera</w:t>
      </w:r>
    </w:p>
    <w:p w14:paraId="449952A2" w14:textId="77777777" w:rsidR="00C36B89" w:rsidRPr="009112EE" w:rsidRDefault="00C36B89" w:rsidP="00C36B89">
      <w:pPr>
        <w:pStyle w:val="Flietext"/>
        <w:rPr>
          <w:sz w:val="18"/>
          <w:szCs w:val="18"/>
          <w:lang w:val="en-US"/>
        </w:rPr>
      </w:pPr>
    </w:p>
    <w:p w14:paraId="4903EB4A" w14:textId="497A3B9F" w:rsidR="00C36B89" w:rsidRDefault="00C36B89" w:rsidP="00C36B89">
      <w:pPr>
        <w:pStyle w:val="Flietext"/>
        <w:rPr>
          <w:sz w:val="18"/>
          <w:szCs w:val="18"/>
          <w:lang w:val="en-US"/>
        </w:rPr>
      </w:pPr>
    </w:p>
    <w:p w14:paraId="714E2344" w14:textId="77777777" w:rsidR="004B2783" w:rsidRPr="009112EE" w:rsidRDefault="004B2783" w:rsidP="00C36B89">
      <w:pPr>
        <w:pStyle w:val="Flietext"/>
        <w:rPr>
          <w:sz w:val="18"/>
          <w:szCs w:val="18"/>
          <w:lang w:val="en-US"/>
        </w:rPr>
      </w:pPr>
    </w:p>
    <w:p w14:paraId="366658F0" w14:textId="77777777" w:rsidR="00C36B89" w:rsidRPr="009112EE" w:rsidRDefault="00C36B89" w:rsidP="00C36B89">
      <w:pPr>
        <w:pStyle w:val="Flietext"/>
        <w:rPr>
          <w:rStyle w:val="Hyperlink"/>
          <w:sz w:val="18"/>
          <w:lang w:val="en-US"/>
        </w:rPr>
      </w:pPr>
      <w:r w:rsidRPr="009112EE">
        <w:rPr>
          <w:sz w:val="18"/>
          <w:lang w:val="en-US"/>
        </w:rPr>
        <w:t xml:space="preserve">Texts and photographs in printable quality can be downloaded from </w:t>
      </w:r>
      <w:r w:rsidRPr="009112EE">
        <w:rPr>
          <w:sz w:val="18"/>
          <w:lang w:val="en-US"/>
        </w:rPr>
        <w:fldChar w:fldCharType="begin"/>
      </w:r>
      <w:r w:rsidRPr="009112EE">
        <w:rPr>
          <w:sz w:val="18"/>
          <w:lang w:val="en-US"/>
        </w:rPr>
        <w:instrText xml:space="preserve"> HYPERLINK "https://www.wittenstein.de/en-en/company/press/" </w:instrText>
      </w:r>
      <w:r w:rsidRPr="009112EE">
        <w:rPr>
          <w:sz w:val="18"/>
          <w:lang w:val="en-US"/>
        </w:rPr>
      </w:r>
      <w:r w:rsidRPr="009112EE">
        <w:rPr>
          <w:sz w:val="18"/>
          <w:lang w:val="en-US"/>
        </w:rPr>
        <w:fldChar w:fldCharType="separate"/>
      </w:r>
      <w:r w:rsidRPr="009112EE">
        <w:rPr>
          <w:rStyle w:val="Hyperlink"/>
          <w:sz w:val="18"/>
          <w:lang w:val="en-US"/>
        </w:rPr>
        <w:t>presse.wittenstein.de</w:t>
      </w:r>
    </w:p>
    <w:p w14:paraId="0F6ECDFA" w14:textId="77777777" w:rsidR="00C36B89" w:rsidRPr="009112EE" w:rsidRDefault="00C36B89" w:rsidP="00C36B89">
      <w:pPr>
        <w:pStyle w:val="Flietext"/>
        <w:rPr>
          <w:sz w:val="18"/>
          <w:lang w:val="en-US"/>
        </w:rPr>
      </w:pPr>
      <w:r w:rsidRPr="009112EE">
        <w:rPr>
          <w:sz w:val="18"/>
          <w:lang w:val="en-US"/>
        </w:rPr>
        <w:fldChar w:fldCharType="end"/>
      </w:r>
    </w:p>
    <w:p w14:paraId="28E09AAE" w14:textId="77777777" w:rsidR="00C36B89" w:rsidRPr="009112EE" w:rsidRDefault="00C36B89" w:rsidP="00C36B89">
      <w:pPr>
        <w:pStyle w:val="Flietext"/>
        <w:rPr>
          <w:sz w:val="18"/>
          <w:szCs w:val="18"/>
          <w:lang w:val="en-US"/>
        </w:rPr>
      </w:pPr>
    </w:p>
    <w:p w14:paraId="4B9ADB27" w14:textId="77777777" w:rsidR="00C36B89" w:rsidRPr="009112EE" w:rsidRDefault="00C36B89" w:rsidP="00C36B89">
      <w:pPr>
        <w:pStyle w:val="boilerplate"/>
        <w:rPr>
          <w:b/>
          <w:lang w:val="en-US"/>
        </w:rPr>
      </w:pPr>
    </w:p>
    <w:p w14:paraId="0ED64E1F" w14:textId="77777777" w:rsidR="00C36B89" w:rsidRPr="009112EE" w:rsidRDefault="00C36B89" w:rsidP="00C36B89">
      <w:pPr>
        <w:pStyle w:val="boilerplate"/>
        <w:rPr>
          <w:b/>
          <w:lang w:val="en-US"/>
        </w:rPr>
      </w:pPr>
    </w:p>
    <w:p w14:paraId="4E7FC4C4" w14:textId="77777777" w:rsidR="00C36B89" w:rsidRPr="009112EE" w:rsidRDefault="00C36B89" w:rsidP="00C36B89">
      <w:pPr>
        <w:pStyle w:val="boilerplate"/>
        <w:rPr>
          <w:b/>
          <w:lang w:val="en-US"/>
        </w:rPr>
      </w:pPr>
      <w:r w:rsidRPr="009112EE">
        <w:rPr>
          <w:b/>
          <w:lang w:val="en-US"/>
        </w:rPr>
        <w:t>WITTENSTEIN – one with the future</w:t>
      </w:r>
    </w:p>
    <w:p w14:paraId="16AC7450" w14:textId="77777777" w:rsidR="00C36B89" w:rsidRPr="009112EE" w:rsidRDefault="00C36B89" w:rsidP="00C36B89">
      <w:pPr>
        <w:spacing w:line="360" w:lineRule="auto"/>
        <w:rPr>
          <w:rFonts w:ascii="Arial" w:hAnsi="Arial"/>
          <w:sz w:val="16"/>
          <w:lang w:val="en-US"/>
        </w:rPr>
      </w:pPr>
      <w:r w:rsidRPr="009112EE">
        <w:rPr>
          <w:rFonts w:ascii="Arial" w:hAnsi="Arial"/>
          <w:sz w:val="16"/>
          <w:lang w:val="en-US"/>
        </w:rPr>
        <w:t>With around 2800 employees worldwide and sales of €461 million in 2021/22,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9112EE" w:rsidRDefault="002B17FE" w:rsidP="00D20BF8">
      <w:pPr>
        <w:pStyle w:val="boilerplate"/>
        <w:rPr>
          <w:lang w:val="en-US"/>
        </w:rPr>
      </w:pPr>
    </w:p>
    <w:sectPr w:rsidR="002B17FE" w:rsidRPr="009112EE" w:rsidSect="00C36B89">
      <w:headerReference w:type="default" r:id="rId9"/>
      <w:footerReference w:type="default" r:id="rId10"/>
      <w:headerReference w:type="first" r:id="rId11"/>
      <w:footerReference w:type="first" r:id="rId12"/>
      <w:pgSz w:w="11906" w:h="16838" w:code="9"/>
      <w:pgMar w:top="3970"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AB1E2" w14:textId="77777777" w:rsidR="00550E56" w:rsidRDefault="00550E56" w:rsidP="00551561">
      <w:pPr>
        <w:spacing w:line="240" w:lineRule="auto"/>
      </w:pPr>
      <w:r>
        <w:separator/>
      </w:r>
    </w:p>
  </w:endnote>
  <w:endnote w:type="continuationSeparator" w:id="0">
    <w:p w14:paraId="7547A781" w14:textId="77777777" w:rsidR="00550E56" w:rsidRDefault="00550E5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59F460AC"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9112EE">
      <w:rPr>
        <w:rFonts w:ascii="Arial" w:hAnsi="Arial" w:cs="Arial"/>
        <w:noProof/>
        <w:sz w:val="14"/>
      </w:rPr>
      <w:t>2</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EE0768">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FD54C47" w:rsidR="00B23BAB" w:rsidRPr="0093418D" w:rsidRDefault="00D20BF8" w:rsidP="0093418D">
    <w:pPr>
      <w:pStyle w:val="Fuzeile"/>
      <w:rPr>
        <w:rFonts w:cs="Arial"/>
        <w:szCs w:val="14"/>
      </w:rPr>
    </w:pP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9112EE">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EE0768">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A072" w14:textId="77777777" w:rsidR="00550E56" w:rsidRDefault="00550E56" w:rsidP="00551561">
      <w:pPr>
        <w:spacing w:line="240" w:lineRule="auto"/>
      </w:pPr>
      <w:bookmarkStart w:id="0" w:name="_Hlk129596523"/>
      <w:bookmarkEnd w:id="0"/>
      <w:r>
        <w:separator/>
      </w:r>
    </w:p>
  </w:footnote>
  <w:footnote w:type="continuationSeparator" w:id="0">
    <w:p w14:paraId="5848AB35" w14:textId="77777777" w:rsidR="00550E56" w:rsidRDefault="00550E5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A7CE57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43A1639" w:rsidR="00B674B2" w:rsidRDefault="00C36B89" w:rsidP="00C3208E">
    <w:pPr>
      <w:framePr w:w="1355" w:h="907" w:hSpace="142" w:wrap="around" w:vAnchor="page" w:hAnchor="page" w:x="9007" w:y="4321" w:anchorLock="1"/>
      <w:spacing w:line="260" w:lineRule="exact"/>
      <w:rPr>
        <w:rFonts w:ascii="Arial" w:hAnsi="Arial"/>
        <w:sz w:val="14"/>
      </w:rPr>
    </w:pPr>
    <w:r>
      <w:rPr>
        <w:rFonts w:ascii="Arial" w:hAnsi="Arial"/>
        <w:sz w:val="14"/>
      </w:rPr>
      <w:t>March 13, 2023</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customized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498E3024" w14:textId="73B35D39"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950A48B" w14:textId="77777777" w:rsidR="00841B0C" w:rsidRDefault="00841B0C"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
  <w:p w14:paraId="12AD68B2" w14:textId="19C700A6" w:rsidR="00A22558" w:rsidRPr="004B2783" w:rsidRDefault="00841B0C"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de-DE"/>
      </w:rPr>
      <w:drawing>
        <wp:inline distT="0" distB="0" distL="0" distR="0" wp14:anchorId="02708D1E" wp14:editId="6666CD79">
          <wp:extent cx="1552575" cy="984885"/>
          <wp:effectExtent l="0" t="0" r="9525" b="5715"/>
          <wp:docPr id="12" name="Grafik 12" descr="Ein Bild, das Scheibenbremse,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cheibenbremse, Maschine enthält.&#10;&#10;Automatisch generierte Beschreibung"/>
                  <pic:cNvPicPr/>
                </pic:nvPicPr>
                <pic:blipFill>
                  <a:blip r:embed="rId1"/>
                  <a:stretch>
                    <a:fillRect/>
                  </a:stretch>
                </pic:blipFill>
                <pic:spPr>
                  <a:xfrm>
                    <a:off x="0" y="0"/>
                    <a:ext cx="1552575" cy="984885"/>
                  </a:xfrm>
                  <a:prstGeom prst="rect">
                    <a:avLst/>
                  </a:prstGeom>
                </pic:spPr>
              </pic:pic>
            </a:graphicData>
          </a:graphic>
        </wp:inline>
      </w:drawing>
    </w:r>
  </w:p>
  <w:p w14:paraId="7B3CDAE2" w14:textId="70ED919D" w:rsidR="00C36B89" w:rsidRDefault="00C36B89" w:rsidP="004B2783">
    <w:pPr>
      <w:framePr w:w="2104" w:h="771" w:hSpace="142" w:wrap="around" w:vAnchor="page" w:hAnchor="page" w:x="9009" w:y="9171" w:anchorLock="1"/>
      <w:rPr>
        <w:rFonts w:ascii="Arial" w:hAnsi="Arial"/>
        <w:sz w:val="14"/>
      </w:rPr>
    </w:pPr>
    <w:r>
      <w:rPr>
        <w:rFonts w:ascii="Arial" w:hAnsi="Arial"/>
        <w:sz w:val="14"/>
      </w:rPr>
      <w:t xml:space="preserve">The miniaturized </w:t>
    </w:r>
    <w:proofErr w:type="spellStart"/>
    <w:r>
      <w:rPr>
        <w:rFonts w:ascii="Arial" w:hAnsi="Arial"/>
        <w:sz w:val="14"/>
      </w:rPr>
      <w:t>Galaxie</w:t>
    </w:r>
    <w:proofErr w:type="spellEnd"/>
    <w:r>
      <w:rPr>
        <w:rFonts w:ascii="Arial" w:hAnsi="Arial"/>
        <w:sz w:val="14"/>
        <w:vertAlign w:val="superscript"/>
      </w:rPr>
      <w:t>®</w:t>
    </w:r>
    <w:r>
      <w:rPr>
        <w:rFonts w:ascii="Arial" w:hAnsi="Arial"/>
        <w:sz w:val="14"/>
      </w:rPr>
      <w:t xml:space="preserve"> with axial function principle will make its debut in Ha</w:t>
    </w:r>
    <w:r w:rsidR="004B2783">
      <w:rPr>
        <w:rFonts w:ascii="Arial" w:hAnsi="Arial"/>
        <w:sz w:val="14"/>
      </w:rPr>
      <w:t>n</w:t>
    </w:r>
    <w:r>
      <w:rPr>
        <w:rFonts w:ascii="Arial" w:hAnsi="Arial"/>
        <w:sz w:val="14"/>
      </w:rPr>
      <w:t>nover</w:t>
    </w:r>
    <w:r w:rsidR="004B2783">
      <w:rPr>
        <w:rFonts w:ascii="Arial" w:hAnsi="Arial"/>
        <w:sz w:val="14"/>
      </w:rPr>
      <w:t>.</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D7F21D3" w:rsidR="00551561" w:rsidRDefault="005756EF">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3FC31DBB">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0B1C83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Dr803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71031822">
    <w:abstractNumId w:val="21"/>
  </w:num>
  <w:num w:numId="2" w16cid:durableId="1027559240">
    <w:abstractNumId w:val="19"/>
  </w:num>
  <w:num w:numId="3" w16cid:durableId="1105468050">
    <w:abstractNumId w:val="13"/>
  </w:num>
  <w:num w:numId="4" w16cid:durableId="1860241307">
    <w:abstractNumId w:val="9"/>
  </w:num>
  <w:num w:numId="5" w16cid:durableId="241137419">
    <w:abstractNumId w:val="7"/>
  </w:num>
  <w:num w:numId="6" w16cid:durableId="516382082">
    <w:abstractNumId w:val="6"/>
  </w:num>
  <w:num w:numId="7" w16cid:durableId="1369330561">
    <w:abstractNumId w:val="5"/>
  </w:num>
  <w:num w:numId="8" w16cid:durableId="1239706640">
    <w:abstractNumId w:val="4"/>
  </w:num>
  <w:num w:numId="9" w16cid:durableId="55665498">
    <w:abstractNumId w:val="8"/>
  </w:num>
  <w:num w:numId="10" w16cid:durableId="7563857">
    <w:abstractNumId w:val="3"/>
  </w:num>
  <w:num w:numId="11" w16cid:durableId="1897425789">
    <w:abstractNumId w:val="2"/>
  </w:num>
  <w:num w:numId="12" w16cid:durableId="145635768">
    <w:abstractNumId w:val="1"/>
  </w:num>
  <w:num w:numId="13" w16cid:durableId="52437366">
    <w:abstractNumId w:val="0"/>
  </w:num>
  <w:num w:numId="14" w16cid:durableId="1507474563">
    <w:abstractNumId w:val="23"/>
  </w:num>
  <w:num w:numId="15" w16cid:durableId="977031331">
    <w:abstractNumId w:val="10"/>
  </w:num>
  <w:num w:numId="16" w16cid:durableId="1713575085">
    <w:abstractNumId w:val="26"/>
  </w:num>
  <w:num w:numId="17" w16cid:durableId="1716083820">
    <w:abstractNumId w:val="14"/>
  </w:num>
  <w:num w:numId="18" w16cid:durableId="2037924083">
    <w:abstractNumId w:val="22"/>
  </w:num>
  <w:num w:numId="19" w16cid:durableId="1188760321">
    <w:abstractNumId w:val="24"/>
  </w:num>
  <w:num w:numId="20" w16cid:durableId="619216594">
    <w:abstractNumId w:val="11"/>
  </w:num>
  <w:num w:numId="21" w16cid:durableId="455560052">
    <w:abstractNumId w:val="20"/>
  </w:num>
  <w:num w:numId="22" w16cid:durableId="2104497930">
    <w:abstractNumId w:val="27"/>
  </w:num>
  <w:num w:numId="23" w16cid:durableId="301885228">
    <w:abstractNumId w:val="18"/>
  </w:num>
  <w:num w:numId="24" w16cid:durableId="708988763">
    <w:abstractNumId w:val="25"/>
  </w:num>
  <w:num w:numId="25" w16cid:durableId="536308685">
    <w:abstractNumId w:val="12"/>
  </w:num>
  <w:num w:numId="26" w16cid:durableId="2032292117">
    <w:abstractNumId w:val="15"/>
  </w:num>
  <w:num w:numId="27" w16cid:durableId="1250234297">
    <w:abstractNumId w:val="16"/>
  </w:num>
  <w:num w:numId="28" w16cid:durableId="19949887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93A75"/>
    <w:rsid w:val="0009490E"/>
    <w:rsid w:val="000E74E8"/>
    <w:rsid w:val="0010111B"/>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B5E6B"/>
    <w:rsid w:val="002F40E5"/>
    <w:rsid w:val="00311064"/>
    <w:rsid w:val="00321EB2"/>
    <w:rsid w:val="003801B9"/>
    <w:rsid w:val="003B0DD5"/>
    <w:rsid w:val="003E25F2"/>
    <w:rsid w:val="003F3B1B"/>
    <w:rsid w:val="0040748A"/>
    <w:rsid w:val="00423092"/>
    <w:rsid w:val="004308A9"/>
    <w:rsid w:val="004A1AE0"/>
    <w:rsid w:val="004B2783"/>
    <w:rsid w:val="004B5DB9"/>
    <w:rsid w:val="004C429A"/>
    <w:rsid w:val="004C4F55"/>
    <w:rsid w:val="004D07A3"/>
    <w:rsid w:val="00502B7D"/>
    <w:rsid w:val="00515472"/>
    <w:rsid w:val="005258FF"/>
    <w:rsid w:val="0053585A"/>
    <w:rsid w:val="00550E56"/>
    <w:rsid w:val="00551561"/>
    <w:rsid w:val="005756EF"/>
    <w:rsid w:val="005C09E4"/>
    <w:rsid w:val="00606C2B"/>
    <w:rsid w:val="00631774"/>
    <w:rsid w:val="006429B7"/>
    <w:rsid w:val="00651504"/>
    <w:rsid w:val="006716C1"/>
    <w:rsid w:val="00672959"/>
    <w:rsid w:val="00686ABC"/>
    <w:rsid w:val="0069402F"/>
    <w:rsid w:val="006B2B81"/>
    <w:rsid w:val="00784580"/>
    <w:rsid w:val="00787015"/>
    <w:rsid w:val="007B195C"/>
    <w:rsid w:val="007C0160"/>
    <w:rsid w:val="007C77C6"/>
    <w:rsid w:val="007D5EE7"/>
    <w:rsid w:val="007D621B"/>
    <w:rsid w:val="007E1B3A"/>
    <w:rsid w:val="007F373B"/>
    <w:rsid w:val="00803E65"/>
    <w:rsid w:val="00841B0C"/>
    <w:rsid w:val="00876D55"/>
    <w:rsid w:val="00877EB9"/>
    <w:rsid w:val="0088602E"/>
    <w:rsid w:val="008B1946"/>
    <w:rsid w:val="008D220C"/>
    <w:rsid w:val="009112EE"/>
    <w:rsid w:val="00920BAC"/>
    <w:rsid w:val="0093418D"/>
    <w:rsid w:val="009543AF"/>
    <w:rsid w:val="00990DB4"/>
    <w:rsid w:val="00995F4C"/>
    <w:rsid w:val="00996AEF"/>
    <w:rsid w:val="009D47E6"/>
    <w:rsid w:val="00A22558"/>
    <w:rsid w:val="00AE3F46"/>
    <w:rsid w:val="00AF69ED"/>
    <w:rsid w:val="00B06414"/>
    <w:rsid w:val="00B23BAB"/>
    <w:rsid w:val="00B27296"/>
    <w:rsid w:val="00B674B2"/>
    <w:rsid w:val="00BF5603"/>
    <w:rsid w:val="00C3208E"/>
    <w:rsid w:val="00C36B89"/>
    <w:rsid w:val="00C45C64"/>
    <w:rsid w:val="00C62472"/>
    <w:rsid w:val="00CD0E2F"/>
    <w:rsid w:val="00CD1C8C"/>
    <w:rsid w:val="00D20BF8"/>
    <w:rsid w:val="00D44517"/>
    <w:rsid w:val="00D51188"/>
    <w:rsid w:val="00D52FB1"/>
    <w:rsid w:val="00D7578B"/>
    <w:rsid w:val="00D9378B"/>
    <w:rsid w:val="00DB2CEB"/>
    <w:rsid w:val="00DC3644"/>
    <w:rsid w:val="00DC5E12"/>
    <w:rsid w:val="00DF442F"/>
    <w:rsid w:val="00DF7C12"/>
    <w:rsid w:val="00E25A17"/>
    <w:rsid w:val="00E41FF4"/>
    <w:rsid w:val="00E43C70"/>
    <w:rsid w:val="00E6035D"/>
    <w:rsid w:val="00E604CC"/>
    <w:rsid w:val="00E63DEB"/>
    <w:rsid w:val="00E65463"/>
    <w:rsid w:val="00EA6527"/>
    <w:rsid w:val="00ED6D77"/>
    <w:rsid w:val="00EE0768"/>
    <w:rsid w:val="00EE24F4"/>
    <w:rsid w:val="00F007ED"/>
    <w:rsid w:val="00F035A4"/>
    <w:rsid w:val="00F31E55"/>
    <w:rsid w:val="00F41791"/>
    <w:rsid w:val="00F628B7"/>
    <w:rsid w:val="00FA20B6"/>
    <w:rsid w:val="00FA33C1"/>
    <w:rsid w:val="00FB1197"/>
    <w:rsid w:val="00FB3C96"/>
    <w:rsid w:val="00FD04AF"/>
    <w:rsid w:val="00FE6F7F"/>
    <w:rsid w:val="00FF6C1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F387D8"/>
  <w15:docId w15:val="{2FCBEEBB-99AD-45F8-A3CB-986BC4AF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4798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2023-03-10T10:37:00Z</cp:lastPrinted>
  <dcterms:created xsi:type="dcterms:W3CDTF">2023-03-13T07:56:00Z</dcterms:created>
  <dcterms:modified xsi:type="dcterms:W3CDTF">2023-03-13T09:41:00Z</dcterms:modified>
</cp:coreProperties>
</file>